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DA328" w14:textId="77777777" w:rsidR="003C15A4" w:rsidRPr="00652427" w:rsidRDefault="003C15A4" w:rsidP="003C15A4">
      <w:pPr>
        <w:jc w:val="both"/>
        <w:rPr>
          <w:rFonts w:ascii="Times New Roman" w:hAnsi="Times New Roman" w:cs="Times New Roman"/>
          <w:b/>
          <w:caps/>
          <w:sz w:val="24"/>
          <w:szCs w:val="24"/>
        </w:rPr>
      </w:pPr>
      <w:r w:rsidRPr="00652427">
        <w:rPr>
          <w:rFonts w:ascii="Times New Roman" w:hAnsi="Times New Roman" w:cs="Times New Roman"/>
          <w:b/>
          <w:caps/>
          <w:sz w:val="24"/>
          <w:szCs w:val="24"/>
        </w:rPr>
        <w:t>Informacija asmenims, norintiems gauti techninės pagalbos priemones</w:t>
      </w:r>
    </w:p>
    <w:p w14:paraId="79A8F48B" w14:textId="77777777" w:rsidR="003C15A4" w:rsidRDefault="003C15A4" w:rsidP="003C15A4">
      <w:pPr>
        <w:jc w:val="both"/>
        <w:rPr>
          <w:rFonts w:ascii="Times New Roman" w:hAnsi="Times New Roman" w:cs="Times New Roman"/>
          <w:sz w:val="24"/>
          <w:szCs w:val="24"/>
        </w:rPr>
      </w:pPr>
      <w:r w:rsidRPr="004D7C9B">
        <w:rPr>
          <w:rFonts w:ascii="Times New Roman" w:hAnsi="Times New Roman" w:cs="Times New Roman"/>
          <w:b/>
          <w:sz w:val="24"/>
          <w:szCs w:val="24"/>
        </w:rPr>
        <w:t>Kas turi teisę įsigyti nuolat ar laikinai naudoti techninės pagalbos priemones (toliau – TPP).</w:t>
      </w:r>
      <w:r w:rsidRPr="00816474">
        <w:rPr>
          <w:rFonts w:ascii="Times New Roman" w:hAnsi="Times New Roman" w:cs="Times New Roman"/>
          <w:sz w:val="24"/>
          <w:szCs w:val="24"/>
        </w:rPr>
        <w:t xml:space="preserve"> </w:t>
      </w:r>
    </w:p>
    <w:p w14:paraId="61BA6F7B" w14:textId="77777777" w:rsidR="003C15A4" w:rsidRDefault="00094B58" w:rsidP="000F3BD2">
      <w:pPr>
        <w:ind w:firstLine="360"/>
        <w:rPr>
          <w:rFonts w:ascii="Times New Roman" w:hAnsi="Times New Roman" w:cs="Times New Roman"/>
          <w:sz w:val="24"/>
          <w:szCs w:val="24"/>
        </w:rPr>
      </w:pPr>
      <w:r w:rsidRPr="003C15A4">
        <w:rPr>
          <w:rFonts w:ascii="Times New Roman" w:hAnsi="Times New Roman" w:cs="Times New Roman"/>
          <w:sz w:val="24"/>
          <w:szCs w:val="24"/>
        </w:rPr>
        <w:t>Teisę įsigyti nuolat ar laikinai naudoti techninės pagalbos priemones</w:t>
      </w:r>
      <w:r w:rsidR="003C15A4">
        <w:rPr>
          <w:rFonts w:ascii="Times New Roman" w:hAnsi="Times New Roman" w:cs="Times New Roman"/>
          <w:sz w:val="24"/>
          <w:szCs w:val="24"/>
        </w:rPr>
        <w:t xml:space="preserve"> (TPP)</w:t>
      </w:r>
      <w:r w:rsidRPr="003C15A4">
        <w:rPr>
          <w:rFonts w:ascii="Times New Roman" w:hAnsi="Times New Roman" w:cs="Times New Roman"/>
          <w:sz w:val="24"/>
          <w:szCs w:val="24"/>
        </w:rPr>
        <w:t xml:space="preserve"> arba gauti jų įsigijimo išlaidų kompensacijas turi šie Lietuvos Respublikos piliečiai, taip pat Lietuvos Respublikoje nuolat gyvenantys kitų valstybių piliečiai ir asmenys be pilietybės, nustatyta tvarka deklaravę gyvenamąją vietą Lietuvos Respublikoje, kuriems nustatyti specialieji poreikiai nuolat ar laikinai naudoti techninės pagalbos priemones:</w:t>
      </w:r>
      <w:r w:rsidR="003C15A4" w:rsidRPr="003C15A4">
        <w:rPr>
          <w:rFonts w:ascii="Times New Roman" w:hAnsi="Times New Roman" w:cs="Times New Roman"/>
          <w:sz w:val="24"/>
          <w:szCs w:val="24"/>
        </w:rPr>
        <w:t xml:space="preserve"> </w:t>
      </w:r>
    </w:p>
    <w:p w14:paraId="4853AC9B" w14:textId="77777777" w:rsidR="00094B58" w:rsidRPr="000F3BD2" w:rsidRDefault="00094B58" w:rsidP="000F3BD2">
      <w:pPr>
        <w:pStyle w:val="Sraopastraipa"/>
        <w:numPr>
          <w:ilvl w:val="0"/>
          <w:numId w:val="3"/>
        </w:numPr>
        <w:rPr>
          <w:rFonts w:ascii="Times New Roman" w:hAnsi="Times New Roman" w:cs="Times New Roman"/>
          <w:sz w:val="24"/>
          <w:szCs w:val="24"/>
        </w:rPr>
      </w:pPr>
      <w:r w:rsidRPr="000F3BD2">
        <w:rPr>
          <w:rFonts w:ascii="Times New Roman" w:hAnsi="Times New Roman" w:cs="Times New Roman"/>
          <w:sz w:val="24"/>
          <w:szCs w:val="24"/>
        </w:rPr>
        <w:t>asmenys iki 18 metų, kuriems nustatytas neįgalumo lygis;</w:t>
      </w:r>
    </w:p>
    <w:p w14:paraId="4D1197DD" w14:textId="77777777" w:rsidR="00094B58" w:rsidRPr="000F3BD2" w:rsidRDefault="00094B58" w:rsidP="000F3BD2">
      <w:pPr>
        <w:pStyle w:val="Sraopastraipa"/>
        <w:numPr>
          <w:ilvl w:val="0"/>
          <w:numId w:val="3"/>
        </w:numPr>
        <w:rPr>
          <w:rFonts w:ascii="Times New Roman" w:hAnsi="Times New Roman" w:cs="Times New Roman"/>
          <w:sz w:val="24"/>
          <w:szCs w:val="24"/>
        </w:rPr>
      </w:pPr>
      <w:r w:rsidRPr="000F3BD2">
        <w:rPr>
          <w:rFonts w:ascii="Times New Roman" w:hAnsi="Times New Roman" w:cs="Times New Roman"/>
          <w:sz w:val="24"/>
          <w:szCs w:val="24"/>
        </w:rPr>
        <w:t>asmenys iki 18 metų, turintys judesio raidos sutrikimų (kol jiems neįgalumas dar nenustatytas);</w:t>
      </w:r>
    </w:p>
    <w:p w14:paraId="36FBE628" w14:textId="77777777" w:rsidR="00094B58" w:rsidRPr="000F3BD2" w:rsidRDefault="00094B58" w:rsidP="000F3BD2">
      <w:pPr>
        <w:pStyle w:val="Sraopastraipa"/>
        <w:numPr>
          <w:ilvl w:val="0"/>
          <w:numId w:val="3"/>
        </w:numPr>
        <w:rPr>
          <w:rFonts w:ascii="Times New Roman" w:hAnsi="Times New Roman" w:cs="Times New Roman"/>
          <w:sz w:val="24"/>
          <w:szCs w:val="24"/>
        </w:rPr>
      </w:pPr>
      <w:r w:rsidRPr="000F3BD2">
        <w:rPr>
          <w:rFonts w:ascii="Times New Roman" w:hAnsi="Times New Roman" w:cs="Times New Roman"/>
          <w:sz w:val="24"/>
          <w:szCs w:val="24"/>
        </w:rPr>
        <w:t>asmenys per 18 metų, kuriems nustatytas darbingumo lygis;</w:t>
      </w:r>
    </w:p>
    <w:p w14:paraId="78B96372" w14:textId="77777777" w:rsidR="00094B58" w:rsidRPr="000F3BD2" w:rsidRDefault="00094B58" w:rsidP="000F3BD2">
      <w:pPr>
        <w:pStyle w:val="Sraopastraipa"/>
        <w:numPr>
          <w:ilvl w:val="0"/>
          <w:numId w:val="3"/>
        </w:numPr>
        <w:rPr>
          <w:rFonts w:ascii="Times New Roman" w:hAnsi="Times New Roman" w:cs="Times New Roman"/>
          <w:sz w:val="24"/>
          <w:szCs w:val="24"/>
        </w:rPr>
      </w:pPr>
      <w:r w:rsidRPr="000F3BD2">
        <w:rPr>
          <w:rFonts w:ascii="Times New Roman" w:hAnsi="Times New Roman" w:cs="Times New Roman"/>
          <w:sz w:val="24"/>
          <w:szCs w:val="24"/>
        </w:rPr>
        <w:t>asmenys, sukakę senatvės pensijos amžių;</w:t>
      </w:r>
    </w:p>
    <w:p w14:paraId="7B290139" w14:textId="77777777" w:rsidR="003C15A4" w:rsidRPr="000F3BD2" w:rsidRDefault="00094B58" w:rsidP="000F3BD2">
      <w:pPr>
        <w:pStyle w:val="Sraopastraipa"/>
        <w:numPr>
          <w:ilvl w:val="0"/>
          <w:numId w:val="3"/>
        </w:numPr>
        <w:rPr>
          <w:rFonts w:ascii="Times New Roman" w:hAnsi="Times New Roman" w:cs="Times New Roman"/>
          <w:sz w:val="24"/>
          <w:szCs w:val="24"/>
        </w:rPr>
      </w:pPr>
      <w:r w:rsidRPr="000F3BD2">
        <w:rPr>
          <w:rFonts w:ascii="Times New Roman" w:hAnsi="Times New Roman" w:cs="Times New Roman"/>
          <w:sz w:val="24"/>
          <w:szCs w:val="24"/>
        </w:rPr>
        <w:t>asmenys po ūmių traumų, sužeidimų ar ligų ir turintys akivaizdžių neįgalumo požymių, kurie laikui bėgant nepasikeis (kol jiems neįgalumas ar darbingumo lygis dar nenustatytas).</w:t>
      </w:r>
      <w:r w:rsidR="003C15A4" w:rsidRPr="000F3BD2">
        <w:rPr>
          <w:rFonts w:ascii="Times New Roman" w:hAnsi="Times New Roman" w:cs="Times New Roman"/>
          <w:sz w:val="24"/>
          <w:szCs w:val="24"/>
        </w:rPr>
        <w:t xml:space="preserve"> </w:t>
      </w:r>
    </w:p>
    <w:p w14:paraId="6F20EECD" w14:textId="77777777" w:rsidR="003C15A4" w:rsidRPr="003C15A4" w:rsidRDefault="003C15A4" w:rsidP="000F3BD2">
      <w:pPr>
        <w:ind w:firstLine="360"/>
        <w:rPr>
          <w:rFonts w:ascii="Times New Roman" w:hAnsi="Times New Roman" w:cs="Times New Roman"/>
          <w:sz w:val="24"/>
          <w:szCs w:val="24"/>
        </w:rPr>
      </w:pPr>
      <w:r w:rsidRPr="003C15A4">
        <w:rPr>
          <w:rFonts w:ascii="Times New Roman" w:hAnsi="Times New Roman" w:cs="Times New Roman"/>
          <w:sz w:val="24"/>
          <w:szCs w:val="24"/>
        </w:rPr>
        <w:t xml:space="preserve">Klaipėdos rajone deklaravusiems gyvenamąją vietą  asmenims techninės pagalbos priemonės laikinai naudoti </w:t>
      </w:r>
      <w:r>
        <w:rPr>
          <w:rFonts w:ascii="Times New Roman" w:hAnsi="Times New Roman" w:cs="Times New Roman"/>
          <w:sz w:val="24"/>
          <w:szCs w:val="24"/>
        </w:rPr>
        <w:t xml:space="preserve">išduodamos Klaipėdos rajono paramos šeimai centre, </w:t>
      </w:r>
      <w:r w:rsidRPr="003C15A4">
        <w:rPr>
          <w:rFonts w:ascii="Times New Roman" w:hAnsi="Times New Roman" w:cs="Times New Roman"/>
          <w:sz w:val="24"/>
          <w:szCs w:val="24"/>
        </w:rPr>
        <w:t xml:space="preserve"> </w:t>
      </w:r>
      <w:r>
        <w:rPr>
          <w:rFonts w:ascii="Times New Roman" w:hAnsi="Times New Roman" w:cs="Times New Roman"/>
          <w:sz w:val="24"/>
          <w:szCs w:val="24"/>
        </w:rPr>
        <w:t>Klaipėdos rajono</w:t>
      </w:r>
      <w:r w:rsidRPr="003C15A4">
        <w:rPr>
          <w:rFonts w:ascii="Times New Roman" w:hAnsi="Times New Roman" w:cs="Times New Roman"/>
          <w:sz w:val="24"/>
          <w:szCs w:val="24"/>
        </w:rPr>
        <w:t xml:space="preserve"> savivaldybės tarybos nustatyta tvarka.</w:t>
      </w:r>
      <w:r>
        <w:rPr>
          <w:rFonts w:ascii="Times New Roman" w:hAnsi="Times New Roman" w:cs="Times New Roman"/>
          <w:sz w:val="24"/>
          <w:szCs w:val="24"/>
        </w:rPr>
        <w:t xml:space="preserve"> </w:t>
      </w:r>
    </w:p>
    <w:p w14:paraId="5D761B7E" w14:textId="77777777" w:rsidR="00F4435C" w:rsidRPr="003C15A4" w:rsidRDefault="003C15A4" w:rsidP="00094B58">
      <w:pPr>
        <w:rPr>
          <w:rFonts w:ascii="Times New Roman" w:hAnsi="Times New Roman" w:cs="Times New Roman"/>
          <w:b/>
          <w:sz w:val="24"/>
          <w:szCs w:val="24"/>
        </w:rPr>
      </w:pPr>
      <w:r w:rsidRPr="003C15A4">
        <w:rPr>
          <w:rFonts w:ascii="Times New Roman" w:hAnsi="Times New Roman" w:cs="Times New Roman"/>
          <w:b/>
          <w:sz w:val="24"/>
          <w:szCs w:val="24"/>
        </w:rPr>
        <w:t xml:space="preserve">Kreipimosi tvarka: </w:t>
      </w:r>
    </w:p>
    <w:p w14:paraId="170995B4" w14:textId="77777777" w:rsidR="00110176" w:rsidRPr="003C15A4" w:rsidRDefault="00110176" w:rsidP="00110176">
      <w:pPr>
        <w:spacing w:after="0" w:line="240" w:lineRule="auto"/>
        <w:ind w:firstLine="567"/>
        <w:jc w:val="both"/>
        <w:rPr>
          <w:rFonts w:ascii="Times New Roman" w:eastAsia="Times New Roman" w:hAnsi="Times New Roman" w:cs="Times New Roman"/>
          <w:color w:val="000000"/>
          <w:sz w:val="24"/>
          <w:szCs w:val="24"/>
          <w:lang w:eastAsia="lt-LT"/>
        </w:rPr>
      </w:pPr>
      <w:r w:rsidRPr="003C15A4">
        <w:rPr>
          <w:rFonts w:ascii="Times New Roman" w:eastAsia="Times New Roman" w:hAnsi="Times New Roman" w:cs="Times New Roman"/>
          <w:color w:val="000000"/>
          <w:sz w:val="24"/>
          <w:szCs w:val="24"/>
          <w:lang w:eastAsia="lt-LT"/>
        </w:rPr>
        <w:t xml:space="preserve">Asmuo (jo tėvai (įtėviai), sutuoktinis, pilnamečiai vaikai, globėjai (rūpintojai) arba jo įgaliotas atstovas, arba asmeniui atstovaujantis gyvenamosios vietos savivaldybės socialinis darbuotojas, arba asmeniui atstovaujantis neįgaliųjų asociacijos atstovas, pageidaujantis įsigyti judėjimo techninės pagalbos priemonę, kreipiasi į </w:t>
      </w:r>
      <w:r w:rsidR="00F1763D" w:rsidRPr="003C15A4">
        <w:rPr>
          <w:rFonts w:ascii="Times New Roman" w:eastAsia="Times New Roman" w:hAnsi="Times New Roman" w:cs="Times New Roman"/>
          <w:color w:val="000000"/>
          <w:sz w:val="24"/>
          <w:szCs w:val="24"/>
          <w:lang w:eastAsia="lt-LT"/>
        </w:rPr>
        <w:t>Klaipėdos rajono paramos šeimai centrą</w:t>
      </w:r>
      <w:r w:rsidRPr="003C15A4">
        <w:rPr>
          <w:rFonts w:ascii="Times New Roman" w:eastAsia="Times New Roman" w:hAnsi="Times New Roman" w:cs="Times New Roman"/>
          <w:color w:val="000000"/>
          <w:sz w:val="24"/>
          <w:szCs w:val="24"/>
          <w:lang w:eastAsia="lt-LT"/>
        </w:rPr>
        <w:t xml:space="preserve"> ir pateikia nurodytus reikiamų dokumentų originalus (dokumentus priėmęs asmuo privalo padaryti ir patvirtinti šių dokumentų, išskyrus asmens </w:t>
      </w:r>
      <w:r w:rsidR="003C51C6" w:rsidRPr="003C15A4">
        <w:rPr>
          <w:rFonts w:ascii="Times New Roman" w:eastAsia="Times New Roman" w:hAnsi="Times New Roman" w:cs="Times New Roman"/>
          <w:color w:val="000000"/>
          <w:sz w:val="24"/>
          <w:szCs w:val="24"/>
          <w:lang w:eastAsia="lt-LT"/>
        </w:rPr>
        <w:t xml:space="preserve">tapatybės dokumentus, kopijas): </w:t>
      </w:r>
    </w:p>
    <w:p w14:paraId="65C0E791" w14:textId="77777777" w:rsidR="003C51C6" w:rsidRPr="003C15A4" w:rsidRDefault="003C51C6" w:rsidP="00110176">
      <w:pPr>
        <w:spacing w:after="0" w:line="240" w:lineRule="auto"/>
        <w:ind w:firstLine="567"/>
        <w:jc w:val="both"/>
        <w:rPr>
          <w:rFonts w:ascii="Times New Roman" w:eastAsia="Times New Roman" w:hAnsi="Times New Roman" w:cs="Times New Roman"/>
          <w:color w:val="000000"/>
          <w:sz w:val="24"/>
          <w:szCs w:val="24"/>
          <w:lang w:eastAsia="lt-LT"/>
        </w:rPr>
      </w:pPr>
    </w:p>
    <w:p w14:paraId="348082F6" w14:textId="77777777" w:rsidR="000F3BD2" w:rsidRPr="000F3BD2" w:rsidRDefault="00110176" w:rsidP="000F3BD2">
      <w:pPr>
        <w:pStyle w:val="Sraopastraipa"/>
        <w:numPr>
          <w:ilvl w:val="0"/>
          <w:numId w:val="4"/>
        </w:numPr>
        <w:spacing w:after="0" w:line="240" w:lineRule="auto"/>
        <w:ind w:left="709"/>
        <w:jc w:val="both"/>
        <w:rPr>
          <w:rFonts w:ascii="Times New Roman" w:eastAsia="Times New Roman" w:hAnsi="Times New Roman" w:cs="Times New Roman"/>
          <w:color w:val="000000"/>
          <w:sz w:val="24"/>
          <w:szCs w:val="24"/>
          <w:lang w:eastAsia="lt-LT"/>
        </w:rPr>
      </w:pPr>
      <w:bookmarkStart w:id="0" w:name="part_5aa4e094dd6e4257b9bc8ebfcd3738e2"/>
      <w:bookmarkEnd w:id="0"/>
      <w:r w:rsidRPr="000F3BD2">
        <w:rPr>
          <w:rFonts w:ascii="Times New Roman" w:eastAsia="Times New Roman" w:hAnsi="Times New Roman" w:cs="Times New Roman"/>
          <w:color w:val="000000"/>
          <w:sz w:val="24"/>
          <w:szCs w:val="24"/>
          <w:lang w:eastAsia="lt-LT"/>
        </w:rPr>
        <w:t>asmens arba vieno iš tėvų (įtėvių, globėjų, rūpintojų) asmens tapatybę patvirtinantį dokumentą;</w:t>
      </w:r>
      <w:r w:rsidR="000F3BD2" w:rsidRPr="000F3BD2">
        <w:rPr>
          <w:rFonts w:ascii="Times New Roman" w:eastAsia="Times New Roman" w:hAnsi="Times New Roman" w:cs="Times New Roman"/>
          <w:color w:val="000000"/>
          <w:sz w:val="24"/>
          <w:szCs w:val="24"/>
          <w:lang w:eastAsia="lt-LT"/>
        </w:rPr>
        <w:t xml:space="preserve"> </w:t>
      </w:r>
      <w:bookmarkStart w:id="1" w:name="part_aac46ff60c29430bb90e26d4b4c846a4"/>
      <w:bookmarkEnd w:id="1"/>
    </w:p>
    <w:p w14:paraId="412CF6AD" w14:textId="77777777" w:rsidR="000F3BD2" w:rsidRPr="000F3BD2" w:rsidRDefault="00110176" w:rsidP="000F3BD2">
      <w:pPr>
        <w:pStyle w:val="Sraopastraipa"/>
        <w:numPr>
          <w:ilvl w:val="0"/>
          <w:numId w:val="4"/>
        </w:numPr>
        <w:spacing w:after="0" w:line="240" w:lineRule="auto"/>
        <w:ind w:left="709"/>
        <w:jc w:val="both"/>
        <w:rPr>
          <w:rFonts w:ascii="Times New Roman" w:eastAsia="Times New Roman" w:hAnsi="Times New Roman" w:cs="Times New Roman"/>
          <w:color w:val="000000"/>
          <w:sz w:val="24"/>
          <w:szCs w:val="24"/>
          <w:lang w:eastAsia="lt-LT"/>
        </w:rPr>
      </w:pPr>
      <w:r w:rsidRPr="000F3BD2">
        <w:rPr>
          <w:rFonts w:ascii="Times New Roman" w:eastAsia="Times New Roman" w:hAnsi="Times New Roman" w:cs="Times New Roman"/>
          <w:color w:val="000000"/>
          <w:sz w:val="24"/>
          <w:szCs w:val="24"/>
          <w:lang w:eastAsia="lt-LT"/>
        </w:rPr>
        <w:t>dokumentus apie asmens deklaruotą gyvenamąją vietą arba pažymą, patvirtinančią, kad asmuo yra įtrauktas į gyvenamosios vietos neturinčių asmenų apskaitą, jeigu šių duomenų nėra Lietuvos Respublikos gyventojų registre;</w:t>
      </w:r>
      <w:r w:rsidR="000F3BD2" w:rsidRPr="000F3BD2">
        <w:rPr>
          <w:rFonts w:ascii="Times New Roman" w:eastAsia="Times New Roman" w:hAnsi="Times New Roman" w:cs="Times New Roman"/>
          <w:color w:val="000000"/>
          <w:sz w:val="24"/>
          <w:szCs w:val="24"/>
          <w:lang w:eastAsia="lt-LT"/>
        </w:rPr>
        <w:t xml:space="preserve"> </w:t>
      </w:r>
      <w:bookmarkStart w:id="2" w:name="part_4789f6f713c54a71a843aeaf6388f9cc"/>
      <w:bookmarkEnd w:id="2"/>
    </w:p>
    <w:p w14:paraId="7500267B" w14:textId="77777777" w:rsidR="000F3BD2" w:rsidRPr="000F3BD2" w:rsidRDefault="00110176" w:rsidP="000F3BD2">
      <w:pPr>
        <w:pStyle w:val="Sraopastraipa"/>
        <w:numPr>
          <w:ilvl w:val="0"/>
          <w:numId w:val="4"/>
        </w:numPr>
        <w:spacing w:after="0" w:line="240" w:lineRule="auto"/>
        <w:ind w:left="709"/>
        <w:jc w:val="both"/>
        <w:rPr>
          <w:rFonts w:ascii="Times New Roman" w:eastAsia="Times New Roman" w:hAnsi="Times New Roman" w:cs="Times New Roman"/>
          <w:color w:val="000000"/>
          <w:sz w:val="24"/>
          <w:szCs w:val="24"/>
          <w:lang w:eastAsia="lt-LT"/>
        </w:rPr>
      </w:pPr>
      <w:r w:rsidRPr="000F3BD2">
        <w:rPr>
          <w:rFonts w:ascii="Times New Roman" w:eastAsia="Times New Roman" w:hAnsi="Times New Roman" w:cs="Times New Roman"/>
          <w:color w:val="000000"/>
          <w:sz w:val="24"/>
          <w:szCs w:val="24"/>
          <w:lang w:eastAsia="lt-LT"/>
        </w:rPr>
        <w:t>socialinės apsaugos ir darbo ministro patvirtintos formos prašymą</w:t>
      </w:r>
      <w:r w:rsidR="003C51C6" w:rsidRPr="000F3BD2">
        <w:rPr>
          <w:rFonts w:ascii="Times New Roman" w:eastAsia="Times New Roman" w:hAnsi="Times New Roman" w:cs="Times New Roman"/>
          <w:color w:val="000000"/>
          <w:sz w:val="24"/>
          <w:szCs w:val="24"/>
          <w:lang w:eastAsia="lt-LT"/>
        </w:rPr>
        <w:t xml:space="preserve"> (pildoma vietoje)</w:t>
      </w:r>
      <w:r w:rsidRPr="000F3BD2">
        <w:rPr>
          <w:rFonts w:ascii="Times New Roman" w:eastAsia="Times New Roman" w:hAnsi="Times New Roman" w:cs="Times New Roman"/>
          <w:color w:val="000000"/>
          <w:sz w:val="24"/>
          <w:szCs w:val="24"/>
          <w:lang w:eastAsia="lt-LT"/>
        </w:rPr>
        <w:t>;</w:t>
      </w:r>
      <w:r w:rsidR="000F3BD2" w:rsidRPr="000F3BD2">
        <w:rPr>
          <w:rFonts w:ascii="Times New Roman" w:eastAsia="Times New Roman" w:hAnsi="Times New Roman" w:cs="Times New Roman"/>
          <w:color w:val="000000"/>
          <w:sz w:val="24"/>
          <w:szCs w:val="24"/>
          <w:lang w:eastAsia="lt-LT"/>
        </w:rPr>
        <w:t xml:space="preserve"> </w:t>
      </w:r>
      <w:bookmarkStart w:id="3" w:name="part_2c71010896f34f93b6370de041e18c96"/>
      <w:bookmarkEnd w:id="3"/>
    </w:p>
    <w:p w14:paraId="21D14282" w14:textId="77777777" w:rsidR="000F3BD2" w:rsidRPr="000F3BD2" w:rsidRDefault="00110176" w:rsidP="000F3BD2">
      <w:pPr>
        <w:pStyle w:val="Sraopastraipa"/>
        <w:numPr>
          <w:ilvl w:val="0"/>
          <w:numId w:val="4"/>
        </w:numPr>
        <w:spacing w:after="0" w:line="240" w:lineRule="auto"/>
        <w:ind w:left="709"/>
        <w:jc w:val="both"/>
        <w:rPr>
          <w:rFonts w:ascii="Times New Roman" w:hAnsi="Times New Roman" w:cs="Times New Roman"/>
          <w:color w:val="000000"/>
          <w:sz w:val="24"/>
          <w:szCs w:val="24"/>
        </w:rPr>
      </w:pPr>
      <w:r w:rsidRPr="000F3BD2">
        <w:rPr>
          <w:rFonts w:ascii="Times New Roman" w:eastAsia="Times New Roman" w:hAnsi="Times New Roman" w:cs="Times New Roman"/>
          <w:color w:val="000000"/>
          <w:sz w:val="24"/>
          <w:szCs w:val="24"/>
          <w:lang w:eastAsia="lt-LT"/>
        </w:rPr>
        <w:t>išrašą iš medicinos dokumentų (forma Nr. 027/a) (išrašo galiojimo laikas – 12 mėnesių nuo jo išrašymo dienos), kurį išrašo</w:t>
      </w:r>
      <w:r w:rsidR="00DB55ED" w:rsidRPr="000F3BD2">
        <w:rPr>
          <w:rFonts w:ascii="Times New Roman" w:eastAsia="Times New Roman" w:hAnsi="Times New Roman" w:cs="Times New Roman"/>
          <w:color w:val="000000"/>
          <w:sz w:val="24"/>
          <w:szCs w:val="24"/>
          <w:lang w:eastAsia="lt-LT"/>
        </w:rPr>
        <w:t xml:space="preserve"> </w:t>
      </w:r>
      <w:r w:rsidRPr="000F3BD2">
        <w:rPr>
          <w:rFonts w:ascii="Times New Roman" w:eastAsia="Times New Roman" w:hAnsi="Times New Roman" w:cs="Times New Roman"/>
          <w:color w:val="000000"/>
          <w:sz w:val="24"/>
          <w:szCs w:val="24"/>
          <w:lang w:eastAsia="lt-LT"/>
        </w:rPr>
        <w:t> </w:t>
      </w:r>
      <w:bookmarkStart w:id="4" w:name="part_5eb4848c1d4643a6b61960c3246d54f0"/>
      <w:bookmarkEnd w:id="4"/>
      <w:r w:rsidRPr="000F3BD2">
        <w:rPr>
          <w:rFonts w:ascii="Times New Roman" w:eastAsia="Times New Roman" w:hAnsi="Times New Roman" w:cs="Times New Roman"/>
          <w:color w:val="000000"/>
          <w:sz w:val="24"/>
          <w:szCs w:val="24"/>
          <w:lang w:eastAsia="lt-LT"/>
        </w:rPr>
        <w:t>asmens sveikatos priežiūros įstaigos fizinės medicinos ir</w:t>
      </w:r>
      <w:r w:rsidR="00DB55ED" w:rsidRPr="000F3BD2">
        <w:rPr>
          <w:rFonts w:ascii="Times New Roman" w:eastAsia="Times New Roman" w:hAnsi="Times New Roman" w:cs="Times New Roman"/>
          <w:color w:val="000000"/>
          <w:sz w:val="24"/>
          <w:szCs w:val="24"/>
          <w:lang w:eastAsia="lt-LT"/>
        </w:rPr>
        <w:t xml:space="preserve"> reabilitacijos gydytojai, arba asmens sveikatos priežiūros įstaigų šeimos gydytojai ar kiti atitinkamos srities gydytojai specialistai</w:t>
      </w:r>
      <w:r w:rsidR="000F3BD2" w:rsidRPr="000F3BD2">
        <w:rPr>
          <w:rFonts w:ascii="Times New Roman" w:eastAsia="Times New Roman" w:hAnsi="Times New Roman" w:cs="Times New Roman"/>
          <w:color w:val="000000"/>
          <w:sz w:val="24"/>
          <w:szCs w:val="24"/>
          <w:lang w:eastAsia="lt-LT"/>
        </w:rPr>
        <w:t xml:space="preserve">; </w:t>
      </w:r>
    </w:p>
    <w:p w14:paraId="73F13896" w14:textId="77777777" w:rsidR="00F4435C" w:rsidRPr="000F3BD2" w:rsidRDefault="002409F0" w:rsidP="000F3BD2">
      <w:pPr>
        <w:pStyle w:val="Sraopastraipa"/>
        <w:numPr>
          <w:ilvl w:val="0"/>
          <w:numId w:val="4"/>
        </w:numPr>
        <w:spacing w:after="0" w:line="240" w:lineRule="auto"/>
        <w:ind w:left="709"/>
        <w:jc w:val="both"/>
        <w:rPr>
          <w:rFonts w:ascii="Times New Roman" w:hAnsi="Times New Roman" w:cs="Times New Roman"/>
          <w:color w:val="000000"/>
          <w:sz w:val="24"/>
          <w:szCs w:val="24"/>
        </w:rPr>
      </w:pPr>
      <w:r w:rsidRPr="000F3BD2">
        <w:rPr>
          <w:rFonts w:ascii="Times New Roman" w:hAnsi="Times New Roman" w:cs="Times New Roman"/>
          <w:color w:val="000000"/>
          <w:sz w:val="24"/>
          <w:szCs w:val="24"/>
        </w:rPr>
        <w:t>neįgaliojo pažymėjimą, invalido pažymėjimą ir (ar) specialiojo nuolatinės slaugos poreikio nustatymo pažymą ar dokumentą, kuriame nurodyta, kad asmeniui nustatyta visiška negalia </w:t>
      </w:r>
    </w:p>
    <w:p w14:paraId="0814B7A6" w14:textId="77777777" w:rsidR="002409F0" w:rsidRPr="003C15A4" w:rsidRDefault="002409F0" w:rsidP="002409F0">
      <w:pPr>
        <w:spacing w:after="0" w:line="240" w:lineRule="auto"/>
        <w:ind w:firstLine="567"/>
        <w:jc w:val="both"/>
        <w:rPr>
          <w:rFonts w:ascii="Times New Roman" w:hAnsi="Times New Roman" w:cs="Times New Roman"/>
          <w:color w:val="000000"/>
          <w:sz w:val="24"/>
          <w:szCs w:val="24"/>
        </w:rPr>
      </w:pPr>
    </w:p>
    <w:p w14:paraId="1DD6172D" w14:textId="77777777" w:rsidR="002409F0" w:rsidRPr="003C15A4" w:rsidRDefault="005B2431" w:rsidP="002409F0">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002409F0" w:rsidRPr="003C15A4">
        <w:rPr>
          <w:rFonts w:ascii="Times New Roman" w:hAnsi="Times New Roman" w:cs="Times New Roman"/>
          <w:color w:val="000000"/>
          <w:sz w:val="24"/>
          <w:szCs w:val="24"/>
        </w:rPr>
        <w:t>šrašo iš medicinos dokumentų (forma Nr. 027 / a) asmeniui pateikti nereikia, jei jis, pasibaigus judėjimo techninės pagalbos priemonės naudojimo laikui, kreipiasi į savivaldybės įstaigą ar Centro teritorinį padalinį dėl tos pačios judėjimo techninės pagalbos priemonės įsigijimo</w:t>
      </w:r>
    </w:p>
    <w:p w14:paraId="3943D1D8" w14:textId="77777777" w:rsidR="002409F0" w:rsidRPr="003C15A4" w:rsidRDefault="002409F0" w:rsidP="002409F0">
      <w:pPr>
        <w:spacing w:after="0" w:line="240" w:lineRule="auto"/>
        <w:ind w:firstLine="567"/>
        <w:jc w:val="both"/>
        <w:rPr>
          <w:rFonts w:ascii="Times New Roman" w:hAnsi="Times New Roman" w:cs="Times New Roman"/>
          <w:color w:val="000000"/>
          <w:sz w:val="24"/>
          <w:szCs w:val="24"/>
        </w:rPr>
      </w:pPr>
    </w:p>
    <w:p w14:paraId="79D623A8" w14:textId="77777777" w:rsidR="00E94410" w:rsidRPr="003C15A4" w:rsidRDefault="000F3BD2" w:rsidP="002409F0">
      <w:pPr>
        <w:spacing w:after="0" w:line="240" w:lineRule="auto"/>
        <w:ind w:firstLine="567"/>
        <w:jc w:val="both"/>
        <w:rPr>
          <w:rFonts w:ascii="Times New Roman" w:hAnsi="Times New Roman" w:cs="Times New Roman"/>
          <w:b/>
          <w:color w:val="000000"/>
          <w:sz w:val="24"/>
          <w:szCs w:val="24"/>
        </w:rPr>
      </w:pPr>
      <w:r>
        <w:rPr>
          <w:rFonts w:ascii="Times New Roman" w:hAnsi="Times New Roman" w:cs="Times New Roman"/>
          <w:b/>
          <w:color w:val="000000"/>
          <w:sz w:val="24"/>
          <w:szCs w:val="24"/>
        </w:rPr>
        <w:t>A</w:t>
      </w:r>
      <w:r w:rsidR="00E94410" w:rsidRPr="003C15A4">
        <w:rPr>
          <w:rFonts w:ascii="Times New Roman" w:hAnsi="Times New Roman" w:cs="Times New Roman"/>
          <w:b/>
          <w:color w:val="000000"/>
          <w:sz w:val="24"/>
          <w:szCs w:val="24"/>
        </w:rPr>
        <w:t>prūpinimo tvarka</w:t>
      </w:r>
    </w:p>
    <w:p w14:paraId="2722DC38" w14:textId="77777777" w:rsidR="00E94410" w:rsidRPr="003C15A4" w:rsidRDefault="00E94410" w:rsidP="002409F0">
      <w:pPr>
        <w:spacing w:after="0" w:line="240" w:lineRule="auto"/>
        <w:ind w:firstLine="567"/>
        <w:jc w:val="both"/>
        <w:rPr>
          <w:rFonts w:ascii="Times New Roman" w:hAnsi="Times New Roman" w:cs="Times New Roman"/>
          <w:b/>
          <w:color w:val="000000"/>
          <w:sz w:val="24"/>
          <w:szCs w:val="24"/>
        </w:rPr>
      </w:pPr>
    </w:p>
    <w:p w14:paraId="7F67114E" w14:textId="77777777" w:rsidR="000F3BD2" w:rsidRDefault="005B2431" w:rsidP="000F3BD2">
      <w:pPr>
        <w:spacing w:after="0" w:line="240" w:lineRule="auto"/>
        <w:ind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Klaipėdos rajono paramos šeimai centro</w:t>
      </w:r>
      <w:r w:rsidR="002409F0" w:rsidRPr="002409F0">
        <w:rPr>
          <w:rFonts w:ascii="Times New Roman" w:eastAsia="Times New Roman" w:hAnsi="Times New Roman" w:cs="Times New Roman"/>
          <w:color w:val="000000"/>
          <w:sz w:val="24"/>
          <w:szCs w:val="24"/>
          <w:lang w:eastAsia="lt-LT"/>
        </w:rPr>
        <w:t xml:space="preserve"> specialistai patikrina asmens pateiktus dokumentus, prireikus patikrina asmens prašyme nurodytų teiginių pagrįstumą ir priima sprendimą dėl techninės </w:t>
      </w:r>
      <w:r w:rsidR="002409F0" w:rsidRPr="002409F0">
        <w:rPr>
          <w:rFonts w:ascii="Times New Roman" w:eastAsia="Times New Roman" w:hAnsi="Times New Roman" w:cs="Times New Roman"/>
          <w:color w:val="000000"/>
          <w:sz w:val="24"/>
          <w:szCs w:val="24"/>
          <w:lang w:eastAsia="lt-LT"/>
        </w:rPr>
        <w:lastRenderedPageBreak/>
        <w:t xml:space="preserve">pagalbos priemonės skyrimo. Vadovaudamiesi </w:t>
      </w:r>
      <w:r w:rsidR="000F3BD2">
        <w:rPr>
          <w:rFonts w:ascii="Times New Roman" w:eastAsia="Times New Roman" w:hAnsi="Times New Roman" w:cs="Times New Roman"/>
          <w:color w:val="000000"/>
          <w:sz w:val="24"/>
          <w:szCs w:val="24"/>
          <w:lang w:eastAsia="lt-LT"/>
        </w:rPr>
        <w:t xml:space="preserve">aprūpinimo tvarka </w:t>
      </w:r>
      <w:r w:rsidR="002409F0" w:rsidRPr="002409F0">
        <w:rPr>
          <w:rFonts w:ascii="Times New Roman" w:eastAsia="Times New Roman" w:hAnsi="Times New Roman" w:cs="Times New Roman"/>
          <w:color w:val="000000"/>
          <w:sz w:val="24"/>
          <w:szCs w:val="24"/>
          <w:lang w:eastAsia="lt-LT"/>
        </w:rPr>
        <w:t xml:space="preserve"> nurodytais prioritetais, </w:t>
      </w:r>
      <w:r w:rsidR="000F3BD2">
        <w:rPr>
          <w:rFonts w:ascii="Times New Roman" w:eastAsia="Times New Roman" w:hAnsi="Times New Roman" w:cs="Times New Roman"/>
          <w:color w:val="000000"/>
          <w:sz w:val="24"/>
          <w:szCs w:val="24"/>
          <w:lang w:eastAsia="lt-LT"/>
        </w:rPr>
        <w:t>Klaipėdos rajono paramos šeimai centro</w:t>
      </w:r>
      <w:r w:rsidR="002409F0" w:rsidRPr="002409F0">
        <w:rPr>
          <w:rFonts w:ascii="Times New Roman" w:eastAsia="Times New Roman" w:hAnsi="Times New Roman" w:cs="Times New Roman"/>
          <w:color w:val="000000"/>
          <w:sz w:val="24"/>
          <w:szCs w:val="24"/>
          <w:lang w:eastAsia="lt-LT"/>
        </w:rPr>
        <w:t xml:space="preserve"> specialistai pagal kiekvieną techninės pagalbos priemonės rūšį sudaro asmenų, pageidaujančių gauti judėjimo techninės pagalbos priemones, eiles.</w:t>
      </w:r>
      <w:r w:rsidR="000F3BD2">
        <w:rPr>
          <w:rFonts w:ascii="Times New Roman" w:eastAsia="Times New Roman" w:hAnsi="Times New Roman" w:cs="Times New Roman"/>
          <w:color w:val="000000"/>
          <w:sz w:val="24"/>
          <w:szCs w:val="24"/>
          <w:lang w:eastAsia="lt-LT"/>
        </w:rPr>
        <w:t xml:space="preserve"> </w:t>
      </w:r>
      <w:bookmarkStart w:id="5" w:name="part_06587eb6781a41b1914e1eafe97b877d"/>
      <w:bookmarkEnd w:id="5"/>
    </w:p>
    <w:p w14:paraId="300FC9AF" w14:textId="77777777" w:rsidR="002409F0" w:rsidRPr="002409F0" w:rsidRDefault="002409F0" w:rsidP="000F3BD2">
      <w:pPr>
        <w:spacing w:after="0" w:line="240" w:lineRule="auto"/>
        <w:ind w:firstLine="567"/>
        <w:jc w:val="both"/>
        <w:rPr>
          <w:rFonts w:ascii="Times New Roman" w:eastAsia="Times New Roman" w:hAnsi="Times New Roman" w:cs="Times New Roman"/>
          <w:color w:val="000000"/>
          <w:sz w:val="24"/>
          <w:szCs w:val="24"/>
          <w:lang w:eastAsia="lt-LT"/>
        </w:rPr>
      </w:pPr>
      <w:r w:rsidRPr="002409F0">
        <w:rPr>
          <w:rFonts w:ascii="Times New Roman" w:eastAsia="Times New Roman" w:hAnsi="Times New Roman" w:cs="Times New Roman"/>
          <w:color w:val="000000"/>
          <w:sz w:val="24"/>
          <w:szCs w:val="24"/>
          <w:lang w:eastAsia="lt-LT"/>
        </w:rPr>
        <w:t>Asmenys aprūpinami turimomis judėjimo techninės pagalbos priemonėmis, atitinkančiomis jų fizinius ir medicininius poreikius, eilės tvarka.</w:t>
      </w:r>
    </w:p>
    <w:p w14:paraId="68B90B39" w14:textId="77777777" w:rsidR="002409F0" w:rsidRPr="002409F0" w:rsidRDefault="002409F0" w:rsidP="002409F0">
      <w:pPr>
        <w:spacing w:after="0" w:line="240" w:lineRule="auto"/>
        <w:ind w:firstLine="567"/>
        <w:jc w:val="both"/>
        <w:rPr>
          <w:rFonts w:ascii="Times New Roman" w:eastAsia="Times New Roman" w:hAnsi="Times New Roman" w:cs="Times New Roman"/>
          <w:color w:val="000000"/>
          <w:sz w:val="24"/>
          <w:szCs w:val="24"/>
          <w:lang w:eastAsia="lt-LT"/>
        </w:rPr>
      </w:pPr>
      <w:r w:rsidRPr="002409F0">
        <w:rPr>
          <w:rFonts w:ascii="Times New Roman" w:eastAsia="Times New Roman" w:hAnsi="Times New Roman" w:cs="Times New Roman"/>
          <w:color w:val="000000"/>
          <w:sz w:val="24"/>
          <w:szCs w:val="24"/>
          <w:lang w:eastAsia="lt-LT"/>
        </w:rPr>
        <w:t>Asmeniui, pageidaujančiam įsigyti judėjimo techninės pagalbos priemonę, pirmiausiai skiriama atnaujinta techninės pagalbos priemonė.</w:t>
      </w:r>
    </w:p>
    <w:p w14:paraId="1DF082F2" w14:textId="77777777" w:rsidR="002409F0" w:rsidRPr="002409F0" w:rsidRDefault="002409F0" w:rsidP="002409F0">
      <w:pPr>
        <w:spacing w:after="0" w:line="240" w:lineRule="auto"/>
        <w:ind w:firstLine="567"/>
        <w:jc w:val="both"/>
        <w:rPr>
          <w:rFonts w:ascii="Times New Roman" w:eastAsia="Times New Roman" w:hAnsi="Times New Roman" w:cs="Times New Roman"/>
          <w:color w:val="000000"/>
          <w:sz w:val="24"/>
          <w:szCs w:val="24"/>
          <w:lang w:eastAsia="lt-LT"/>
        </w:rPr>
      </w:pPr>
      <w:r w:rsidRPr="002409F0">
        <w:rPr>
          <w:rFonts w:ascii="Times New Roman" w:eastAsia="Times New Roman" w:hAnsi="Times New Roman" w:cs="Times New Roman"/>
          <w:color w:val="000000"/>
          <w:sz w:val="24"/>
          <w:szCs w:val="24"/>
          <w:lang w:eastAsia="lt-LT"/>
        </w:rPr>
        <w:t>Asmuo, nepagrįstai atsisakęs įsigyti siūlomą atnaujintą priemonę, kuri yra techniškai tvarkinga bei atitinka jo fizinius, socialinius bei medicininius poreikius, įrašomas į asmenų, pageidaujančių įsigyti šią priemonę, eilės pabaigą.</w:t>
      </w:r>
    </w:p>
    <w:p w14:paraId="2EDC2D58" w14:textId="77777777" w:rsidR="00E94410" w:rsidRPr="00E94410" w:rsidRDefault="00E94410" w:rsidP="00E94410">
      <w:pPr>
        <w:spacing w:after="0" w:line="240" w:lineRule="auto"/>
        <w:ind w:firstLine="567"/>
        <w:jc w:val="both"/>
        <w:rPr>
          <w:rFonts w:ascii="Times New Roman" w:eastAsia="Times New Roman" w:hAnsi="Times New Roman" w:cs="Times New Roman"/>
          <w:color w:val="000000"/>
          <w:sz w:val="24"/>
          <w:szCs w:val="24"/>
          <w:lang w:eastAsia="lt-LT"/>
        </w:rPr>
      </w:pPr>
      <w:r w:rsidRPr="00E94410">
        <w:rPr>
          <w:rFonts w:ascii="Times New Roman" w:eastAsia="Times New Roman" w:hAnsi="Times New Roman" w:cs="Times New Roman"/>
          <w:color w:val="000000"/>
          <w:sz w:val="24"/>
          <w:szCs w:val="24"/>
          <w:lang w:eastAsia="lt-LT"/>
        </w:rPr>
        <w:t xml:space="preserve">Judėjimo techninės pagalbos priemones asmenys privalo pasiimti patys iš </w:t>
      </w:r>
      <w:r w:rsidR="000F3BD2">
        <w:rPr>
          <w:rFonts w:ascii="Times New Roman" w:eastAsia="Times New Roman" w:hAnsi="Times New Roman" w:cs="Times New Roman"/>
          <w:color w:val="000000"/>
          <w:sz w:val="24"/>
          <w:szCs w:val="24"/>
          <w:lang w:eastAsia="lt-LT"/>
        </w:rPr>
        <w:t>Klaipėdos rajono paramos šeimai centro ne v</w:t>
      </w:r>
      <w:r w:rsidRPr="00E94410">
        <w:rPr>
          <w:rFonts w:ascii="Times New Roman" w:eastAsia="Times New Roman" w:hAnsi="Times New Roman" w:cs="Times New Roman"/>
          <w:color w:val="000000"/>
          <w:sz w:val="24"/>
          <w:szCs w:val="24"/>
          <w:lang w:eastAsia="lt-LT"/>
        </w:rPr>
        <w:t>ėliau kaip per 30 dienų nuo informavimo, kad priemonė yra g</w:t>
      </w:r>
      <w:r w:rsidR="000F3BD2">
        <w:rPr>
          <w:rFonts w:ascii="Times New Roman" w:eastAsia="Times New Roman" w:hAnsi="Times New Roman" w:cs="Times New Roman"/>
          <w:color w:val="000000"/>
          <w:sz w:val="24"/>
          <w:szCs w:val="24"/>
          <w:lang w:eastAsia="lt-LT"/>
        </w:rPr>
        <w:t xml:space="preserve">auta, dienos. </w:t>
      </w:r>
      <w:r w:rsidRPr="00E94410">
        <w:rPr>
          <w:rFonts w:ascii="Times New Roman" w:eastAsia="Times New Roman" w:hAnsi="Times New Roman" w:cs="Times New Roman"/>
          <w:color w:val="000000"/>
          <w:sz w:val="24"/>
          <w:szCs w:val="24"/>
          <w:lang w:eastAsia="lt-LT"/>
        </w:rPr>
        <w:t>Neatsiėmus pageidaujamos judėjimo techninės pagalbos priemonės per nustatytą laiką, ji išduodama kitam asmeniui.</w:t>
      </w:r>
    </w:p>
    <w:p w14:paraId="4FC461FC" w14:textId="77777777" w:rsidR="00E94410" w:rsidRPr="00E94410" w:rsidRDefault="00E94410" w:rsidP="00E94410">
      <w:pPr>
        <w:spacing w:after="0" w:line="240" w:lineRule="auto"/>
        <w:ind w:firstLine="567"/>
        <w:jc w:val="both"/>
        <w:rPr>
          <w:rFonts w:ascii="Times New Roman" w:eastAsia="Times New Roman" w:hAnsi="Times New Roman" w:cs="Times New Roman"/>
          <w:color w:val="000000"/>
          <w:sz w:val="24"/>
          <w:szCs w:val="24"/>
          <w:lang w:eastAsia="lt-LT"/>
        </w:rPr>
      </w:pPr>
      <w:bookmarkStart w:id="6" w:name="part_19fe3c020a224e2688645f48707f14c5"/>
      <w:bookmarkEnd w:id="6"/>
      <w:r w:rsidRPr="00E94410">
        <w:rPr>
          <w:rFonts w:ascii="Times New Roman" w:eastAsia="Times New Roman" w:hAnsi="Times New Roman" w:cs="Times New Roman"/>
          <w:color w:val="000000"/>
          <w:sz w:val="24"/>
          <w:szCs w:val="24"/>
          <w:lang w:eastAsia="lt-LT"/>
        </w:rPr>
        <w:t>Asmeniui mirus, jo šeimos nariai, globėjai ar rūpintojai privalo per 30 dienų grąžinti asmens turėtą judėjimo techninės pagalbos priemonę įstaigai, išdavusiai šią priemonę.</w:t>
      </w:r>
    </w:p>
    <w:p w14:paraId="3BEFD24B" w14:textId="77777777" w:rsidR="00E94410" w:rsidRPr="00E94410" w:rsidRDefault="00E94410" w:rsidP="00E94410">
      <w:pPr>
        <w:spacing w:after="0" w:line="240" w:lineRule="auto"/>
        <w:ind w:firstLine="567"/>
        <w:jc w:val="both"/>
        <w:rPr>
          <w:rFonts w:ascii="Times New Roman" w:eastAsia="Times New Roman" w:hAnsi="Times New Roman" w:cs="Times New Roman"/>
          <w:color w:val="000000"/>
          <w:sz w:val="24"/>
          <w:szCs w:val="24"/>
          <w:lang w:eastAsia="lt-LT"/>
        </w:rPr>
      </w:pPr>
      <w:bookmarkStart w:id="7" w:name="part_55e077a92be64d90a35c3080913da49a"/>
      <w:bookmarkEnd w:id="7"/>
      <w:r w:rsidRPr="00E94410">
        <w:rPr>
          <w:rFonts w:ascii="Times New Roman" w:eastAsia="Times New Roman" w:hAnsi="Times New Roman" w:cs="Times New Roman"/>
          <w:color w:val="000000"/>
          <w:sz w:val="24"/>
          <w:szCs w:val="24"/>
          <w:lang w:eastAsia="lt-LT"/>
        </w:rPr>
        <w:t xml:space="preserve">Asmuo įgyja teisę pakartotinai įsigyti judėjimo techninės pagalbos priemonę tik pasibaigus anksčiau gautos techninės pagalbos priemonės naudojimo terminui, nurodytam sprendime išduoti techninės pagalbos priemonę, ir ją grąžinęs </w:t>
      </w:r>
      <w:r w:rsidR="000314A5" w:rsidRPr="000314A5">
        <w:rPr>
          <w:rFonts w:ascii="Times New Roman" w:eastAsia="Times New Roman" w:hAnsi="Times New Roman" w:cs="Times New Roman"/>
          <w:color w:val="000000"/>
          <w:sz w:val="24"/>
          <w:szCs w:val="24"/>
          <w:lang w:eastAsia="lt-LT"/>
        </w:rPr>
        <w:t>įstaigai, išdavusiai šią priemonę</w:t>
      </w:r>
      <w:r w:rsidRPr="00E94410">
        <w:rPr>
          <w:rFonts w:ascii="Times New Roman" w:eastAsia="Times New Roman" w:hAnsi="Times New Roman" w:cs="Times New Roman"/>
          <w:color w:val="000000"/>
          <w:sz w:val="24"/>
          <w:szCs w:val="24"/>
          <w:lang w:eastAsia="lt-LT"/>
        </w:rPr>
        <w:t>. Negrąžinus turimos techninės pagalbos priemonės, kita neišduodama.</w:t>
      </w:r>
    </w:p>
    <w:p w14:paraId="7A63679A" w14:textId="77777777" w:rsidR="000F3BD2" w:rsidRDefault="000F3BD2" w:rsidP="000F3BD2">
      <w:pPr>
        <w:jc w:val="both"/>
        <w:rPr>
          <w:rFonts w:ascii="Times New Roman" w:hAnsi="Times New Roman" w:cs="Times New Roman"/>
          <w:b/>
          <w:sz w:val="24"/>
          <w:szCs w:val="24"/>
        </w:rPr>
      </w:pPr>
    </w:p>
    <w:p w14:paraId="528A6F69" w14:textId="77777777" w:rsidR="000F3BD2" w:rsidRPr="004D7C9B" w:rsidRDefault="000F3BD2" w:rsidP="000F3BD2">
      <w:pPr>
        <w:jc w:val="both"/>
        <w:rPr>
          <w:rFonts w:ascii="Times New Roman" w:hAnsi="Times New Roman" w:cs="Times New Roman"/>
          <w:b/>
          <w:sz w:val="24"/>
          <w:szCs w:val="24"/>
        </w:rPr>
      </w:pPr>
      <w:r w:rsidRPr="004D7C9B">
        <w:rPr>
          <w:rFonts w:ascii="Times New Roman" w:hAnsi="Times New Roman" w:cs="Times New Roman"/>
          <w:b/>
          <w:sz w:val="24"/>
          <w:szCs w:val="24"/>
        </w:rPr>
        <w:t xml:space="preserve">Paslauga teikiama neatlygintinai. </w:t>
      </w:r>
    </w:p>
    <w:p w14:paraId="23E101B6" w14:textId="77777777" w:rsidR="000F3BD2" w:rsidRDefault="000F3BD2" w:rsidP="000F3BD2">
      <w:pPr>
        <w:jc w:val="both"/>
        <w:rPr>
          <w:rFonts w:ascii="Times New Roman" w:hAnsi="Times New Roman" w:cs="Times New Roman"/>
          <w:sz w:val="24"/>
          <w:szCs w:val="24"/>
        </w:rPr>
      </w:pPr>
      <w:r w:rsidRPr="00816474">
        <w:rPr>
          <w:rFonts w:ascii="Times New Roman" w:hAnsi="Times New Roman" w:cs="Times New Roman"/>
          <w:sz w:val="24"/>
          <w:szCs w:val="24"/>
        </w:rPr>
        <w:t>Asmuo sumoka</w:t>
      </w:r>
      <w:r>
        <w:rPr>
          <w:rFonts w:ascii="Times New Roman" w:hAnsi="Times New Roman" w:cs="Times New Roman"/>
          <w:sz w:val="24"/>
          <w:szCs w:val="24"/>
        </w:rPr>
        <w:t xml:space="preserve"> vienkartinę</w:t>
      </w:r>
      <w:r w:rsidRPr="00816474">
        <w:rPr>
          <w:rFonts w:ascii="Times New Roman" w:hAnsi="Times New Roman" w:cs="Times New Roman"/>
          <w:sz w:val="24"/>
          <w:szCs w:val="24"/>
        </w:rPr>
        <w:t xml:space="preserve"> įmoką įsigydamas: </w:t>
      </w:r>
    </w:p>
    <w:p w14:paraId="0A0B728B" w14:textId="77777777" w:rsidR="000F3BD2" w:rsidRPr="004D7C9B" w:rsidRDefault="000F3BD2" w:rsidP="000F3BD2">
      <w:pPr>
        <w:pStyle w:val="Sraopastraipa"/>
        <w:numPr>
          <w:ilvl w:val="0"/>
          <w:numId w:val="5"/>
        </w:numPr>
        <w:jc w:val="both"/>
        <w:rPr>
          <w:rFonts w:ascii="Times New Roman" w:hAnsi="Times New Roman" w:cs="Times New Roman"/>
          <w:sz w:val="24"/>
          <w:szCs w:val="24"/>
        </w:rPr>
      </w:pPr>
      <w:r w:rsidRPr="004D7C9B">
        <w:rPr>
          <w:rFonts w:ascii="Times New Roman" w:hAnsi="Times New Roman" w:cs="Times New Roman"/>
          <w:sz w:val="24"/>
          <w:szCs w:val="24"/>
        </w:rPr>
        <w:t xml:space="preserve">Rankomis reguliuojama lova: už naują – 43 EUR, už pakartotinai išduodamą – 20 EUR; </w:t>
      </w:r>
    </w:p>
    <w:p w14:paraId="743606A6" w14:textId="77777777" w:rsidR="000F3BD2" w:rsidRPr="004D7C9B" w:rsidRDefault="000F3BD2" w:rsidP="000F3BD2">
      <w:pPr>
        <w:pStyle w:val="Sraopastraipa"/>
        <w:numPr>
          <w:ilvl w:val="0"/>
          <w:numId w:val="5"/>
        </w:numPr>
        <w:jc w:val="both"/>
        <w:rPr>
          <w:rFonts w:ascii="Times New Roman" w:hAnsi="Times New Roman" w:cs="Times New Roman"/>
          <w:sz w:val="24"/>
          <w:szCs w:val="24"/>
        </w:rPr>
      </w:pPr>
      <w:r w:rsidRPr="004D7C9B">
        <w:rPr>
          <w:rFonts w:ascii="Times New Roman" w:hAnsi="Times New Roman" w:cs="Times New Roman"/>
          <w:sz w:val="24"/>
          <w:szCs w:val="24"/>
        </w:rPr>
        <w:t xml:space="preserve">Automatiškai reguliuojama lova: už naują – 72 EUR, už pakartotinai išduodamą – 35 EUR; </w:t>
      </w:r>
    </w:p>
    <w:p w14:paraId="57AA0B6F" w14:textId="77777777" w:rsidR="000F3BD2" w:rsidRPr="004D7C9B" w:rsidRDefault="000F3BD2" w:rsidP="000F3BD2">
      <w:pPr>
        <w:pStyle w:val="Sraopastraipa"/>
        <w:numPr>
          <w:ilvl w:val="0"/>
          <w:numId w:val="5"/>
        </w:numPr>
        <w:jc w:val="both"/>
        <w:rPr>
          <w:rFonts w:ascii="Times New Roman" w:hAnsi="Times New Roman" w:cs="Times New Roman"/>
          <w:sz w:val="24"/>
          <w:szCs w:val="24"/>
        </w:rPr>
      </w:pPr>
      <w:r w:rsidRPr="004D7C9B">
        <w:rPr>
          <w:rFonts w:ascii="Times New Roman" w:hAnsi="Times New Roman" w:cs="Times New Roman"/>
          <w:sz w:val="24"/>
          <w:szCs w:val="24"/>
        </w:rPr>
        <w:t xml:space="preserve">Naktipuodžio kėdutė: už naują – 6 EUR, už pakartotinai išduodamą – 3 EUR; </w:t>
      </w:r>
    </w:p>
    <w:p w14:paraId="3185885A" w14:textId="77777777" w:rsidR="000F3BD2" w:rsidRDefault="000F3BD2" w:rsidP="000F3BD2">
      <w:pPr>
        <w:pStyle w:val="Sraopastraipa"/>
        <w:numPr>
          <w:ilvl w:val="0"/>
          <w:numId w:val="5"/>
        </w:numPr>
        <w:jc w:val="both"/>
        <w:rPr>
          <w:rFonts w:ascii="Times New Roman" w:hAnsi="Times New Roman" w:cs="Times New Roman"/>
          <w:sz w:val="24"/>
          <w:szCs w:val="24"/>
        </w:rPr>
      </w:pPr>
      <w:r w:rsidRPr="004D7C9B">
        <w:rPr>
          <w:rFonts w:ascii="Times New Roman" w:hAnsi="Times New Roman" w:cs="Times New Roman"/>
          <w:sz w:val="24"/>
          <w:szCs w:val="24"/>
        </w:rPr>
        <w:t>Vaikštynė su staliuku: už naują – 9 EUR, už pakartotinai išduodamą – 5 EUR</w:t>
      </w:r>
      <w:r>
        <w:rPr>
          <w:rFonts w:ascii="Times New Roman" w:hAnsi="Times New Roman" w:cs="Times New Roman"/>
          <w:sz w:val="24"/>
          <w:szCs w:val="24"/>
        </w:rPr>
        <w:t xml:space="preserve">. </w:t>
      </w:r>
    </w:p>
    <w:p w14:paraId="6ACCB52A" w14:textId="77777777" w:rsidR="002409F0" w:rsidRDefault="002409F0" w:rsidP="002409F0">
      <w:pPr>
        <w:spacing w:after="0" w:line="240" w:lineRule="auto"/>
        <w:ind w:firstLine="567"/>
        <w:jc w:val="both"/>
        <w:rPr>
          <w:rFonts w:ascii="Times New Roman" w:hAnsi="Times New Roman" w:cs="Times New Roman"/>
          <w:sz w:val="24"/>
          <w:szCs w:val="24"/>
        </w:rPr>
      </w:pPr>
    </w:p>
    <w:p w14:paraId="4A4F0F9B" w14:textId="6F438082" w:rsidR="000F3BD2" w:rsidRDefault="000F3BD2" w:rsidP="005B2431">
      <w:pPr>
        <w:spacing w:after="0" w:line="240" w:lineRule="auto"/>
        <w:jc w:val="both"/>
        <w:rPr>
          <w:rFonts w:ascii="Times New Roman" w:hAnsi="Times New Roman" w:cs="Times New Roman"/>
          <w:b/>
          <w:sz w:val="20"/>
          <w:szCs w:val="20"/>
        </w:rPr>
      </w:pPr>
      <w:r w:rsidRPr="000F3BD2">
        <w:rPr>
          <w:rFonts w:ascii="Times New Roman" w:hAnsi="Times New Roman" w:cs="Times New Roman"/>
          <w:b/>
          <w:sz w:val="20"/>
          <w:szCs w:val="20"/>
        </w:rPr>
        <w:t>Parengta vadovaujantis LR Socialinės apsaugos ir darbo ministro 2006-12-19 įsakymu Nr. A1-338 „Dėl neįgaliųjų aprūpinimo technikės pagalbos priemonėmis ir šių priemonių įsigijimo išlaidų kompensavimo tvarko aprašo patvirtinimo“</w:t>
      </w:r>
      <w:r w:rsidR="005B2431">
        <w:rPr>
          <w:rFonts w:ascii="Times New Roman" w:hAnsi="Times New Roman" w:cs="Times New Roman"/>
          <w:b/>
          <w:sz w:val="20"/>
          <w:szCs w:val="20"/>
        </w:rPr>
        <w:t xml:space="preserve">. </w:t>
      </w:r>
    </w:p>
    <w:p w14:paraId="0BA5FCEE" w14:textId="79E4FA1E" w:rsidR="009406E1" w:rsidRDefault="009406E1" w:rsidP="005B2431">
      <w:pPr>
        <w:spacing w:after="0" w:line="240" w:lineRule="auto"/>
        <w:jc w:val="both"/>
        <w:rPr>
          <w:rFonts w:ascii="Times New Roman" w:hAnsi="Times New Roman" w:cs="Times New Roman"/>
          <w:b/>
          <w:sz w:val="20"/>
          <w:szCs w:val="20"/>
        </w:rPr>
      </w:pPr>
    </w:p>
    <w:p w14:paraId="6899671E" w14:textId="77777777" w:rsidR="009406E1" w:rsidRDefault="009406E1" w:rsidP="009406E1">
      <w:pPr>
        <w:spacing w:after="0"/>
        <w:jc w:val="right"/>
        <w:rPr>
          <w:rFonts w:ascii="Times New Roman" w:hAnsi="Times New Roman" w:cs="Times New Roman"/>
          <w:sz w:val="24"/>
          <w:szCs w:val="24"/>
        </w:rPr>
      </w:pPr>
      <w:r>
        <w:rPr>
          <w:rFonts w:ascii="Times New Roman" w:hAnsi="Times New Roman" w:cs="Times New Roman"/>
          <w:sz w:val="24"/>
          <w:szCs w:val="24"/>
        </w:rPr>
        <w:t>Informaciją parengė:</w:t>
      </w:r>
    </w:p>
    <w:p w14:paraId="6015DC63" w14:textId="77777777" w:rsidR="009406E1" w:rsidRDefault="009406E1" w:rsidP="009406E1">
      <w:pPr>
        <w:spacing w:after="0"/>
        <w:jc w:val="right"/>
        <w:rPr>
          <w:rFonts w:ascii="Times New Roman" w:hAnsi="Times New Roman" w:cs="Times New Roman"/>
          <w:sz w:val="24"/>
          <w:szCs w:val="24"/>
        </w:rPr>
      </w:pPr>
      <w:r>
        <w:rPr>
          <w:rFonts w:ascii="Times New Roman" w:hAnsi="Times New Roman" w:cs="Times New Roman"/>
          <w:sz w:val="24"/>
          <w:szCs w:val="24"/>
        </w:rPr>
        <w:t xml:space="preserve">Vyriausioji socialinė darbuotoja Jolanta </w:t>
      </w:r>
      <w:proofErr w:type="spellStart"/>
      <w:r>
        <w:rPr>
          <w:rFonts w:ascii="Times New Roman" w:hAnsi="Times New Roman" w:cs="Times New Roman"/>
          <w:sz w:val="24"/>
          <w:szCs w:val="24"/>
        </w:rPr>
        <w:t>Poškaitė</w:t>
      </w:r>
      <w:proofErr w:type="spellEnd"/>
    </w:p>
    <w:p w14:paraId="605C51EC" w14:textId="22925D74" w:rsidR="009406E1" w:rsidRPr="000F3BD2" w:rsidRDefault="009406E1" w:rsidP="009406E1">
      <w:pPr>
        <w:spacing w:after="0" w:line="240" w:lineRule="auto"/>
        <w:jc w:val="both"/>
        <w:rPr>
          <w:rFonts w:ascii="Times New Roman" w:hAnsi="Times New Roman" w:cs="Times New Roman"/>
          <w:b/>
          <w:sz w:val="20"/>
          <w:szCs w:val="20"/>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8 46 471950</w:t>
      </w:r>
    </w:p>
    <w:sectPr w:rsidR="009406E1" w:rsidRPr="000F3BD2" w:rsidSect="005B2431">
      <w:pgSz w:w="11906" w:h="16838"/>
      <w:pgMar w:top="1245" w:right="567" w:bottom="1134" w:left="993"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D6DEB"/>
    <w:multiLevelType w:val="hybridMultilevel"/>
    <w:tmpl w:val="61009C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DB8020C"/>
    <w:multiLevelType w:val="hybridMultilevel"/>
    <w:tmpl w:val="EE9EAFBC"/>
    <w:lvl w:ilvl="0" w:tplc="578035BC">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 w15:restartNumberingAfterBreak="0">
    <w:nsid w:val="653E59E4"/>
    <w:multiLevelType w:val="hybridMultilevel"/>
    <w:tmpl w:val="AAA2AAD6"/>
    <w:lvl w:ilvl="0" w:tplc="04270001">
      <w:start w:val="1"/>
      <w:numFmt w:val="bullet"/>
      <w:lvlText w:val=""/>
      <w:lvlJc w:val="left"/>
      <w:pPr>
        <w:ind w:left="2214" w:hanging="360"/>
      </w:pPr>
      <w:rPr>
        <w:rFonts w:ascii="Symbol" w:hAnsi="Symbol" w:hint="default"/>
      </w:rPr>
    </w:lvl>
    <w:lvl w:ilvl="1" w:tplc="04270003" w:tentative="1">
      <w:start w:val="1"/>
      <w:numFmt w:val="bullet"/>
      <w:lvlText w:val="o"/>
      <w:lvlJc w:val="left"/>
      <w:pPr>
        <w:ind w:left="2934" w:hanging="360"/>
      </w:pPr>
      <w:rPr>
        <w:rFonts w:ascii="Courier New" w:hAnsi="Courier New" w:cs="Courier New" w:hint="default"/>
      </w:rPr>
    </w:lvl>
    <w:lvl w:ilvl="2" w:tplc="04270005" w:tentative="1">
      <w:start w:val="1"/>
      <w:numFmt w:val="bullet"/>
      <w:lvlText w:val=""/>
      <w:lvlJc w:val="left"/>
      <w:pPr>
        <w:ind w:left="3654" w:hanging="360"/>
      </w:pPr>
      <w:rPr>
        <w:rFonts w:ascii="Wingdings" w:hAnsi="Wingdings" w:hint="default"/>
      </w:rPr>
    </w:lvl>
    <w:lvl w:ilvl="3" w:tplc="04270001" w:tentative="1">
      <w:start w:val="1"/>
      <w:numFmt w:val="bullet"/>
      <w:lvlText w:val=""/>
      <w:lvlJc w:val="left"/>
      <w:pPr>
        <w:ind w:left="4374" w:hanging="360"/>
      </w:pPr>
      <w:rPr>
        <w:rFonts w:ascii="Symbol" w:hAnsi="Symbol" w:hint="default"/>
      </w:rPr>
    </w:lvl>
    <w:lvl w:ilvl="4" w:tplc="04270003" w:tentative="1">
      <w:start w:val="1"/>
      <w:numFmt w:val="bullet"/>
      <w:lvlText w:val="o"/>
      <w:lvlJc w:val="left"/>
      <w:pPr>
        <w:ind w:left="5094" w:hanging="360"/>
      </w:pPr>
      <w:rPr>
        <w:rFonts w:ascii="Courier New" w:hAnsi="Courier New" w:cs="Courier New" w:hint="default"/>
      </w:rPr>
    </w:lvl>
    <w:lvl w:ilvl="5" w:tplc="04270005" w:tentative="1">
      <w:start w:val="1"/>
      <w:numFmt w:val="bullet"/>
      <w:lvlText w:val=""/>
      <w:lvlJc w:val="left"/>
      <w:pPr>
        <w:ind w:left="5814" w:hanging="360"/>
      </w:pPr>
      <w:rPr>
        <w:rFonts w:ascii="Wingdings" w:hAnsi="Wingdings" w:hint="default"/>
      </w:rPr>
    </w:lvl>
    <w:lvl w:ilvl="6" w:tplc="04270001" w:tentative="1">
      <w:start w:val="1"/>
      <w:numFmt w:val="bullet"/>
      <w:lvlText w:val=""/>
      <w:lvlJc w:val="left"/>
      <w:pPr>
        <w:ind w:left="6534" w:hanging="360"/>
      </w:pPr>
      <w:rPr>
        <w:rFonts w:ascii="Symbol" w:hAnsi="Symbol" w:hint="default"/>
      </w:rPr>
    </w:lvl>
    <w:lvl w:ilvl="7" w:tplc="04270003" w:tentative="1">
      <w:start w:val="1"/>
      <w:numFmt w:val="bullet"/>
      <w:lvlText w:val="o"/>
      <w:lvlJc w:val="left"/>
      <w:pPr>
        <w:ind w:left="7254" w:hanging="360"/>
      </w:pPr>
      <w:rPr>
        <w:rFonts w:ascii="Courier New" w:hAnsi="Courier New" w:cs="Courier New" w:hint="default"/>
      </w:rPr>
    </w:lvl>
    <w:lvl w:ilvl="8" w:tplc="04270005" w:tentative="1">
      <w:start w:val="1"/>
      <w:numFmt w:val="bullet"/>
      <w:lvlText w:val=""/>
      <w:lvlJc w:val="left"/>
      <w:pPr>
        <w:ind w:left="7974" w:hanging="360"/>
      </w:pPr>
      <w:rPr>
        <w:rFonts w:ascii="Wingdings" w:hAnsi="Wingdings" w:hint="default"/>
      </w:rPr>
    </w:lvl>
  </w:abstractNum>
  <w:abstractNum w:abstractNumId="3" w15:restartNumberingAfterBreak="0">
    <w:nsid w:val="7B7B6BD7"/>
    <w:multiLevelType w:val="hybridMultilevel"/>
    <w:tmpl w:val="D56C249A"/>
    <w:lvl w:ilvl="0" w:tplc="0186E67C">
      <w:start w:val="1"/>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7E9858E1"/>
    <w:multiLevelType w:val="hybridMultilevel"/>
    <w:tmpl w:val="D810707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7CB0"/>
    <w:rsid w:val="000314A5"/>
    <w:rsid w:val="00047C30"/>
    <w:rsid w:val="00094B58"/>
    <w:rsid w:val="000F3BD2"/>
    <w:rsid w:val="000F532C"/>
    <w:rsid w:val="00110176"/>
    <w:rsid w:val="00130C33"/>
    <w:rsid w:val="001B4278"/>
    <w:rsid w:val="001C4A34"/>
    <w:rsid w:val="001D1CCD"/>
    <w:rsid w:val="002105F0"/>
    <w:rsid w:val="00227A51"/>
    <w:rsid w:val="002409F0"/>
    <w:rsid w:val="00255850"/>
    <w:rsid w:val="00282DD2"/>
    <w:rsid w:val="003907F6"/>
    <w:rsid w:val="003B3820"/>
    <w:rsid w:val="003C15A4"/>
    <w:rsid w:val="003C51C6"/>
    <w:rsid w:val="003D4F7D"/>
    <w:rsid w:val="003F5E32"/>
    <w:rsid w:val="004008C8"/>
    <w:rsid w:val="00401D7E"/>
    <w:rsid w:val="00414800"/>
    <w:rsid w:val="004215C7"/>
    <w:rsid w:val="004315AD"/>
    <w:rsid w:val="00456DA7"/>
    <w:rsid w:val="004A0A3A"/>
    <w:rsid w:val="004A13C5"/>
    <w:rsid w:val="004A251C"/>
    <w:rsid w:val="0054415C"/>
    <w:rsid w:val="00550AB2"/>
    <w:rsid w:val="005B2431"/>
    <w:rsid w:val="006101C7"/>
    <w:rsid w:val="006679CA"/>
    <w:rsid w:val="006F3AEB"/>
    <w:rsid w:val="0076530F"/>
    <w:rsid w:val="007B3092"/>
    <w:rsid w:val="007C53EF"/>
    <w:rsid w:val="00865718"/>
    <w:rsid w:val="00865D7E"/>
    <w:rsid w:val="00886435"/>
    <w:rsid w:val="008C7CB0"/>
    <w:rsid w:val="008D2D51"/>
    <w:rsid w:val="008E7C63"/>
    <w:rsid w:val="00904539"/>
    <w:rsid w:val="00921790"/>
    <w:rsid w:val="009406E1"/>
    <w:rsid w:val="00954A02"/>
    <w:rsid w:val="0096397B"/>
    <w:rsid w:val="009A69C5"/>
    <w:rsid w:val="009C0230"/>
    <w:rsid w:val="00A075D6"/>
    <w:rsid w:val="00A400DD"/>
    <w:rsid w:val="00A41774"/>
    <w:rsid w:val="00A45562"/>
    <w:rsid w:val="00A62FBB"/>
    <w:rsid w:val="00A7182A"/>
    <w:rsid w:val="00A82EC4"/>
    <w:rsid w:val="00A9587C"/>
    <w:rsid w:val="00AA3A6D"/>
    <w:rsid w:val="00AA7EE3"/>
    <w:rsid w:val="00B459D0"/>
    <w:rsid w:val="00B7260B"/>
    <w:rsid w:val="00B773F6"/>
    <w:rsid w:val="00C05E8C"/>
    <w:rsid w:val="00C46605"/>
    <w:rsid w:val="00C74FCA"/>
    <w:rsid w:val="00CC0E6F"/>
    <w:rsid w:val="00CC361F"/>
    <w:rsid w:val="00CF7294"/>
    <w:rsid w:val="00D135BB"/>
    <w:rsid w:val="00D303DF"/>
    <w:rsid w:val="00D31C4C"/>
    <w:rsid w:val="00D45DB0"/>
    <w:rsid w:val="00DB55ED"/>
    <w:rsid w:val="00E1489E"/>
    <w:rsid w:val="00E57717"/>
    <w:rsid w:val="00E669E2"/>
    <w:rsid w:val="00E94410"/>
    <w:rsid w:val="00F017AC"/>
    <w:rsid w:val="00F1763D"/>
    <w:rsid w:val="00F273B7"/>
    <w:rsid w:val="00F3498E"/>
    <w:rsid w:val="00F35BAC"/>
    <w:rsid w:val="00F4435C"/>
    <w:rsid w:val="00F468EF"/>
    <w:rsid w:val="00FB565A"/>
    <w:rsid w:val="00FF46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2B2CD"/>
  <w15:docId w15:val="{F29F5985-F0A1-41A6-9844-0B26B6CA7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282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F3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563065">
      <w:bodyDiv w:val="1"/>
      <w:marLeft w:val="0"/>
      <w:marRight w:val="0"/>
      <w:marTop w:val="0"/>
      <w:marBottom w:val="0"/>
      <w:divBdr>
        <w:top w:val="none" w:sz="0" w:space="0" w:color="auto"/>
        <w:left w:val="none" w:sz="0" w:space="0" w:color="auto"/>
        <w:bottom w:val="none" w:sz="0" w:space="0" w:color="auto"/>
        <w:right w:val="none" w:sz="0" w:space="0" w:color="auto"/>
      </w:divBdr>
      <w:divsChild>
        <w:div w:id="528031253">
          <w:marLeft w:val="0"/>
          <w:marRight w:val="0"/>
          <w:marTop w:val="0"/>
          <w:marBottom w:val="0"/>
          <w:divBdr>
            <w:top w:val="none" w:sz="0" w:space="0" w:color="auto"/>
            <w:left w:val="none" w:sz="0" w:space="0" w:color="auto"/>
            <w:bottom w:val="none" w:sz="0" w:space="0" w:color="auto"/>
            <w:right w:val="none" w:sz="0" w:space="0" w:color="auto"/>
          </w:divBdr>
        </w:div>
        <w:div w:id="279385307">
          <w:marLeft w:val="0"/>
          <w:marRight w:val="0"/>
          <w:marTop w:val="0"/>
          <w:marBottom w:val="0"/>
          <w:divBdr>
            <w:top w:val="none" w:sz="0" w:space="0" w:color="auto"/>
            <w:left w:val="none" w:sz="0" w:space="0" w:color="auto"/>
            <w:bottom w:val="none" w:sz="0" w:space="0" w:color="auto"/>
            <w:right w:val="none" w:sz="0" w:space="0" w:color="auto"/>
          </w:divBdr>
        </w:div>
      </w:divsChild>
    </w:div>
    <w:div w:id="449905856">
      <w:bodyDiv w:val="1"/>
      <w:marLeft w:val="0"/>
      <w:marRight w:val="0"/>
      <w:marTop w:val="0"/>
      <w:marBottom w:val="0"/>
      <w:divBdr>
        <w:top w:val="none" w:sz="0" w:space="0" w:color="auto"/>
        <w:left w:val="none" w:sz="0" w:space="0" w:color="auto"/>
        <w:bottom w:val="none" w:sz="0" w:space="0" w:color="auto"/>
        <w:right w:val="none" w:sz="0" w:space="0" w:color="auto"/>
      </w:divBdr>
      <w:divsChild>
        <w:div w:id="1654946967">
          <w:marLeft w:val="0"/>
          <w:marRight w:val="0"/>
          <w:marTop w:val="0"/>
          <w:marBottom w:val="0"/>
          <w:divBdr>
            <w:top w:val="none" w:sz="0" w:space="0" w:color="auto"/>
            <w:left w:val="none" w:sz="0" w:space="0" w:color="auto"/>
            <w:bottom w:val="none" w:sz="0" w:space="0" w:color="auto"/>
            <w:right w:val="none" w:sz="0" w:space="0" w:color="auto"/>
          </w:divBdr>
        </w:div>
        <w:div w:id="1612276670">
          <w:marLeft w:val="0"/>
          <w:marRight w:val="0"/>
          <w:marTop w:val="0"/>
          <w:marBottom w:val="0"/>
          <w:divBdr>
            <w:top w:val="none" w:sz="0" w:space="0" w:color="auto"/>
            <w:left w:val="none" w:sz="0" w:space="0" w:color="auto"/>
            <w:bottom w:val="none" w:sz="0" w:space="0" w:color="auto"/>
            <w:right w:val="none" w:sz="0" w:space="0" w:color="auto"/>
          </w:divBdr>
        </w:div>
        <w:div w:id="203061714">
          <w:marLeft w:val="0"/>
          <w:marRight w:val="0"/>
          <w:marTop w:val="0"/>
          <w:marBottom w:val="0"/>
          <w:divBdr>
            <w:top w:val="none" w:sz="0" w:space="0" w:color="auto"/>
            <w:left w:val="none" w:sz="0" w:space="0" w:color="auto"/>
            <w:bottom w:val="none" w:sz="0" w:space="0" w:color="auto"/>
            <w:right w:val="none" w:sz="0" w:space="0" w:color="auto"/>
          </w:divBdr>
        </w:div>
      </w:divsChild>
    </w:div>
    <w:div w:id="755174206">
      <w:bodyDiv w:val="1"/>
      <w:marLeft w:val="0"/>
      <w:marRight w:val="0"/>
      <w:marTop w:val="0"/>
      <w:marBottom w:val="0"/>
      <w:divBdr>
        <w:top w:val="none" w:sz="0" w:space="0" w:color="auto"/>
        <w:left w:val="none" w:sz="0" w:space="0" w:color="auto"/>
        <w:bottom w:val="none" w:sz="0" w:space="0" w:color="auto"/>
        <w:right w:val="none" w:sz="0" w:space="0" w:color="auto"/>
      </w:divBdr>
      <w:divsChild>
        <w:div w:id="1612660572">
          <w:marLeft w:val="0"/>
          <w:marRight w:val="0"/>
          <w:marTop w:val="0"/>
          <w:marBottom w:val="0"/>
          <w:divBdr>
            <w:top w:val="none" w:sz="0" w:space="0" w:color="auto"/>
            <w:left w:val="none" w:sz="0" w:space="0" w:color="auto"/>
            <w:bottom w:val="none" w:sz="0" w:space="0" w:color="auto"/>
            <w:right w:val="none" w:sz="0" w:space="0" w:color="auto"/>
          </w:divBdr>
        </w:div>
        <w:div w:id="929892105">
          <w:marLeft w:val="0"/>
          <w:marRight w:val="0"/>
          <w:marTop w:val="0"/>
          <w:marBottom w:val="0"/>
          <w:divBdr>
            <w:top w:val="none" w:sz="0" w:space="0" w:color="auto"/>
            <w:left w:val="none" w:sz="0" w:space="0" w:color="auto"/>
            <w:bottom w:val="none" w:sz="0" w:space="0" w:color="auto"/>
            <w:right w:val="none" w:sz="0" w:space="0" w:color="auto"/>
          </w:divBdr>
        </w:div>
        <w:div w:id="1826847912">
          <w:marLeft w:val="0"/>
          <w:marRight w:val="0"/>
          <w:marTop w:val="0"/>
          <w:marBottom w:val="0"/>
          <w:divBdr>
            <w:top w:val="none" w:sz="0" w:space="0" w:color="auto"/>
            <w:left w:val="none" w:sz="0" w:space="0" w:color="auto"/>
            <w:bottom w:val="none" w:sz="0" w:space="0" w:color="auto"/>
            <w:right w:val="none" w:sz="0" w:space="0" w:color="auto"/>
          </w:divBdr>
        </w:div>
        <w:div w:id="2042247490">
          <w:marLeft w:val="0"/>
          <w:marRight w:val="0"/>
          <w:marTop w:val="0"/>
          <w:marBottom w:val="0"/>
          <w:divBdr>
            <w:top w:val="none" w:sz="0" w:space="0" w:color="auto"/>
            <w:left w:val="none" w:sz="0" w:space="0" w:color="auto"/>
            <w:bottom w:val="none" w:sz="0" w:space="0" w:color="auto"/>
            <w:right w:val="none" w:sz="0" w:space="0" w:color="auto"/>
          </w:divBdr>
          <w:divsChild>
            <w:div w:id="179270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61336">
      <w:bodyDiv w:val="1"/>
      <w:marLeft w:val="0"/>
      <w:marRight w:val="0"/>
      <w:marTop w:val="0"/>
      <w:marBottom w:val="0"/>
      <w:divBdr>
        <w:top w:val="none" w:sz="0" w:space="0" w:color="auto"/>
        <w:left w:val="none" w:sz="0" w:space="0" w:color="auto"/>
        <w:bottom w:val="none" w:sz="0" w:space="0" w:color="auto"/>
        <w:right w:val="none" w:sz="0" w:space="0" w:color="auto"/>
      </w:divBdr>
      <w:divsChild>
        <w:div w:id="1099831330">
          <w:marLeft w:val="0"/>
          <w:marRight w:val="0"/>
          <w:marTop w:val="0"/>
          <w:marBottom w:val="0"/>
          <w:divBdr>
            <w:top w:val="none" w:sz="0" w:space="0" w:color="auto"/>
            <w:left w:val="none" w:sz="0" w:space="0" w:color="auto"/>
            <w:bottom w:val="none" w:sz="0" w:space="0" w:color="auto"/>
            <w:right w:val="none" w:sz="0" w:space="0" w:color="auto"/>
          </w:divBdr>
        </w:div>
        <w:div w:id="1328437937">
          <w:marLeft w:val="0"/>
          <w:marRight w:val="0"/>
          <w:marTop w:val="0"/>
          <w:marBottom w:val="0"/>
          <w:divBdr>
            <w:top w:val="none" w:sz="0" w:space="0" w:color="auto"/>
            <w:left w:val="none" w:sz="0" w:space="0" w:color="auto"/>
            <w:bottom w:val="none" w:sz="0" w:space="0" w:color="auto"/>
            <w:right w:val="none" w:sz="0" w:space="0" w:color="auto"/>
          </w:divBdr>
        </w:div>
        <w:div w:id="1483691859">
          <w:marLeft w:val="0"/>
          <w:marRight w:val="0"/>
          <w:marTop w:val="0"/>
          <w:marBottom w:val="0"/>
          <w:divBdr>
            <w:top w:val="none" w:sz="0" w:space="0" w:color="auto"/>
            <w:left w:val="none" w:sz="0" w:space="0" w:color="auto"/>
            <w:bottom w:val="none" w:sz="0" w:space="0" w:color="auto"/>
            <w:right w:val="none" w:sz="0" w:space="0" w:color="auto"/>
          </w:divBdr>
        </w:div>
        <w:div w:id="843977925">
          <w:marLeft w:val="0"/>
          <w:marRight w:val="0"/>
          <w:marTop w:val="0"/>
          <w:marBottom w:val="0"/>
          <w:divBdr>
            <w:top w:val="none" w:sz="0" w:space="0" w:color="auto"/>
            <w:left w:val="none" w:sz="0" w:space="0" w:color="auto"/>
            <w:bottom w:val="none" w:sz="0" w:space="0" w:color="auto"/>
            <w:right w:val="none" w:sz="0" w:space="0" w:color="auto"/>
          </w:divBdr>
        </w:div>
        <w:div w:id="1409688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3503</Words>
  <Characters>1998</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vartotojas</cp:lastModifiedBy>
  <cp:revision>4</cp:revision>
  <cp:lastPrinted>2021-01-14T06:26:00Z</cp:lastPrinted>
  <dcterms:created xsi:type="dcterms:W3CDTF">2021-01-13T13:05:00Z</dcterms:created>
  <dcterms:modified xsi:type="dcterms:W3CDTF">2021-01-14T07:34:00Z</dcterms:modified>
</cp:coreProperties>
</file>